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Подросток под «кайфом». Памятка для встревоженных родителей</w:t>
      </w:r>
    </w:p>
    <w:p w:rsidR="00607C45" w:rsidRPr="00062429" w:rsidRDefault="00062429" w:rsidP="00062429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действовать родителям, если они заподозрили, что их ребенок начал употреблять наркотические средства, рассказал </w:t>
      </w:r>
      <w:r w:rsidRPr="00062429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главный нарколог Министерства здравоохранения Свердловской области, член Общественного совета при ГУ МВД России по Свердловской области Олег Забродин.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Олег Валентинович, сколько сейчас в Свердловской области наркозависимых?</w:t>
      </w:r>
    </w:p>
    <w:p w:rsidR="00B5132F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1 января 2024 года у нас в области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зарегистрировано 6 874 человек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 диагнозом «синдром зависимости от наркотических веществ» и 4 269 человек – с эпизодическим употреблением наркотиков. В целом заболеваемость у нас не выше, чем в других регионах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повторяет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тенденции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УрФО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РФ в целом.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Минздрав Свердловской области наряду с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другими ведомствами реализует к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омплекс мероприятий, направленных на улучшение ситуации, связанной с ростом количества смертельных отравлений наркотическими средствами и психотропными веществами. Это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заметно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отразилось на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статистике в сторону улучшения: н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 01.01.2024 года </w:t>
      </w:r>
      <w:r w:rsidR="005D1AD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было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зарегистрировано 525 случаев смертельных отравлений наркотиками, показатель составил 12,8 случаев на 100 тыс. населения, что ниже показателя АППГ на 18,8 % (629 случаев, т.е. 15,2 случаев на 100 тыс. населения). Отравления связаны, как и в прошлые годы, с употреблением таких наркотических средств, как морфин, кодеин, героин,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метадон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а также синтетических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психостимуляторов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наркотики сейчас наиболее часто встречаются?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- 10–20 лет назад самым популярным наркотиком был героин, его употребляла молодежь в возрасте 20–30 лет. Времена изменились, сейчас наркоторговцам стало сложнее поставлять героин – его сложно перевозить через границу, вследствие этого стали больше продавать синтетические наркотики.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Продать и купить наркотические вещества стало проще через интернет, поэтому сейчас большой процент наркоманов — это молодые люди 15–20 лет, страдающие зависимостью от синтетических средств, таких как </w:t>
      </w:r>
      <w:proofErr w:type="spellStart"/>
      <w:r w:rsidRPr="00062429">
        <w:rPr>
          <w:rFonts w:ascii="Liberation Serif" w:hAnsi="Liberation Serif" w:cs="Liberation Serif"/>
          <w:color w:val="000000"/>
          <w:sz w:val="28"/>
          <w:szCs w:val="28"/>
        </w:rPr>
        <w:t>спайсы</w:t>
      </w:r>
      <w:proofErr w:type="spellEnd"/>
      <w:r w:rsidRPr="00062429">
        <w:rPr>
          <w:rFonts w:ascii="Liberation Serif" w:hAnsi="Liberation Serif" w:cs="Liberation Serif"/>
          <w:color w:val="000000"/>
          <w:sz w:val="28"/>
          <w:szCs w:val="28"/>
        </w:rPr>
        <w:t>, соли и т. д. В этом есть большая опасность по нескольким причинам. Во-первых, химические заменители наркотиков обладают колоссальной токсичностью, а во-вторых, люди в молодом возрасте не способны критически воспринимать свои поступки. Зачастую у них не сформирована мотивационная схема, а при употреблении наркотиков мотивация ослабляется. Молодежь — основная мишень наркобизнеса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 действуют наркотики на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- Наркотики оказывают мощное влияние на неокрепший детский организм. Страдает не только центральная нервная система, но и организм в целом. У подростков очень быстро формируется психологическая зависимость от всех 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видов наркотиков – они вовлечены в этот процесс с самого первого момента, затем присоединяется токсический эффект.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У подростка не только все время меняется настроение и взгляд на окружающую действительность. Под действием наркотиков изменяется мотивационная часть личности взрослеющего человека. Кроме того, доказано, что употребление синтетических веществ в течение 1,5–2 лет приводит к слабоумию.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признаки употребления наркотиков могут заметить родители?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Родители должны обращать внимание на любые изменения в поведении своего ребенка. Нарушается сон – он много спит или, наоборот, не спит. Подросток становится слишком активным или пассивным, равнодушным.  Могут быть беспричинные перепады настроения, ребенок становится лживым, не хочет проводить время с родителями, «выпадает» из семьи. Заметно повышается аппетит, или, напротив, подросток ничего не ест, теряет в весе. Меняется круг друзей, и говорить о новых знакомых подросток отказывается, становится скрытным.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 Если сын или дочь были хорошистами, а стали резко неуспевающими, надо разобраться – почему это произошло. Или ребенок был активным и веселым, а стал замкнутым, перестал делиться своими мыслями, часто проводит время в одиночестве. Самая большая ошибка всех родителей состоит в том, что они это часто списывают на переходный возраст. Конечно, подростковый период является самым критическим в жизни человека, но иногда дело не в переходном возрасте, а в употреблении наркотических средств.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родители заподозрили, что ребенок стал наркоманом, можно ли воспользоваться экспресс-тестами на содержание в организме наркотиков?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Да, такие тесты продаются сейчас в аптеках, они очень удобны в применении. Но надо заранее обговорить такое тестирование с детьми, а не ставить их перед фактом. Иначе может произойти еще большее отдаление друг от друга.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Попробуйте поговорить со своим ребенком и объяснить, что вы ему доверяете, но так как вы переживаете за его здоровье, то периодически будете проводить медицинское тестирование. Можно привести такой пример: директор авиакомпании доверяет своим летчикам, но перед вылетом все пилоты в обязательном порядке проходят медосмотр.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тест показал положительный результат, то есть обнаружил наркотики, как действовать дальше?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– Паниковать не стоит, в некоторых случаях результаты теста могут быть ложноположительными. В любом случае надо обратиться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за медицинской помощью к врачу-психиатру-наркологу в филиал «Детство» Областной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клинической психиатрической больницы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на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ул. Индустрии, 100а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. Там проведут более точные исследования, и если результат подтвердится, то 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специалисты-наркологи окажут необходимую психологическую и медицинскую помощь. Некоторые родители боятся огласки и не обращаются в официальные учреждения, но хочу отметить, что на учет в наркологическую службу ставят только с согласия родителя или законного представителя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Родители также сами могут обратиться за консультацией к психологу кабинета профилактики наркологических расстройств Областной наркологической больницы по адресу: г. Екатеринбург, пр. Ленина, 7 и вместе со специалистом проработать алгоритм действий по отношению к зависимости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sz w:val="28"/>
          <w:szCs w:val="28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 предупредить употребление наркотиков у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– Самая главная профилактика наркомании – это нормальные доверительные отношения в семье, искренний постоянный интерес к жизни ребенка. Желательны совместные мероприятия, походы в лес, в музеи и театры, ежедневное общение. Родители могут помочь организовать досуг школьника, например, увлечь его спортом на своем личном примере.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Важно интересоваться – чем увлекается ваш ребенок. Если он начал читать литературу, слушать музыку и искусство, где пропагандируют наркотики, надо вовремя среагировать и предложить ему другие направления.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Если подросток знает, что его понимают и любят таким, какой он есть, всегда справедливо отнесутся к его ошибкам, это поможет предотвратить интерес к наркотикам и избежать серьезных проблем в жизни.</w:t>
      </w:r>
    </w:p>
    <w:p w:rsid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РЕЗУЛЬТАТЫ СОЦИОЛОГИЧЕСКОГО ИССЛЕДОВАНИЯ</w:t>
      </w:r>
    </w:p>
    <w:p w:rsidR="00062429" w:rsidRPr="00062429" w:rsidRDefault="00062429" w:rsidP="0006242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Популярными местами первых проб наркотических веществ, по мнению респондентов, стали следующие места: в гостях у друзей и знакомых, на улице, во дворе, подъезде, а также в развлекательных местах: в клубах и на дискотеках. Наиболее распространенным способом распространения наркотических веществ респонденты назвали интернет и знакомые места распространения наркотических веществ. Самыми распространенными наркотическими веществами являются «трава» и «соль», менее распространенными героин и </w:t>
      </w:r>
      <w:proofErr w:type="spellStart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мефедрон</w:t>
      </w:r>
      <w:proofErr w:type="spellEnd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Мотив выбора именно этих наркотических веществ – легкодоступность и низкая стоимость. Основными причинами употребления для респондентов является: интерес и желание испытать новые ощущения, а также желание поддержать компанию. Первые пробы наркотиков у респондентов происходят совместно с ближайшим окружением, т. е. с друзьями, знакомыми, коллегами по работе, учебе.</w:t>
      </w:r>
    </w:p>
    <w:sectPr w:rsidR="00062429" w:rsidRPr="0006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29"/>
    <w:rsid w:val="00062429"/>
    <w:rsid w:val="00246DC8"/>
    <w:rsid w:val="002C71CC"/>
    <w:rsid w:val="003A4EF6"/>
    <w:rsid w:val="004E541E"/>
    <w:rsid w:val="005D1AD4"/>
    <w:rsid w:val="00AF49BE"/>
    <w:rsid w:val="00B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F237-B502-41B4-8B90-479BA9F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429"/>
    <w:rPr>
      <w:b/>
      <w:bCs/>
    </w:rPr>
  </w:style>
  <w:style w:type="paragraph" w:styleId="a4">
    <w:name w:val="Normal (Web)"/>
    <w:basedOn w:val="a"/>
    <w:uiPriority w:val="99"/>
    <w:semiHidden/>
    <w:unhideWhenUsed/>
    <w:rsid w:val="0006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893</Words>
  <Characters>6535</Characters>
  <Application>Microsoft Office Word</Application>
  <DocSecurity>0</DocSecurity>
  <Lines>151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2023-03-01T06:56:00Z</dcterms:created>
  <dcterms:modified xsi:type="dcterms:W3CDTF">2024-02-22T10:32:00Z</dcterms:modified>
</cp:coreProperties>
</file>