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2DC" w:rsidRPr="00B672DC" w:rsidRDefault="00B672DC" w:rsidP="00B672DC">
      <w:pPr>
        <w:shd w:val="clear" w:color="auto" w:fill="FFFFFF"/>
        <w:spacing w:after="75" w:line="254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3366FF"/>
          <w:sz w:val="36"/>
          <w:szCs w:val="36"/>
          <w:lang w:eastAsia="ru-RU"/>
        </w:rPr>
        <w:t>Памятка для родителей по соблюдению мер безопасности в летний период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FF0000"/>
          <w:sz w:val="28"/>
          <w:szCs w:val="28"/>
          <w:lang w:eastAsia="ru-RU"/>
        </w:rPr>
        <w:t> 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FF0000"/>
          <w:sz w:val="28"/>
          <w:szCs w:val="28"/>
          <w:lang w:eastAsia="ru-RU"/>
        </w:rPr>
        <w:t>Скоро лето, всем известно,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FF0000"/>
          <w:sz w:val="28"/>
          <w:szCs w:val="28"/>
          <w:lang w:eastAsia="ru-RU"/>
        </w:rPr>
        <w:t>Но запомнить всем полезно правил несколько, друзья,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FF0000"/>
          <w:sz w:val="28"/>
          <w:szCs w:val="28"/>
          <w:lang w:eastAsia="ru-RU"/>
        </w:rPr>
        <w:t>А точней, что делать можно, а чего совсем нельзя.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FF0000"/>
          <w:sz w:val="28"/>
          <w:szCs w:val="28"/>
          <w:lang w:eastAsia="ru-RU"/>
        </w:rPr>
        <w:t>Как вести себя в природе, у воды и во дворе-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FF0000"/>
          <w:sz w:val="28"/>
          <w:szCs w:val="28"/>
          <w:lang w:eastAsia="ru-RU"/>
        </w:rPr>
        <w:t>Наши правила простые всё расскажут детворе.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FF0000"/>
          <w:sz w:val="28"/>
          <w:szCs w:val="28"/>
          <w:lang w:eastAsia="ru-RU"/>
        </w:rPr>
        <w:t> 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3366FF"/>
          <w:sz w:val="28"/>
          <w:szCs w:val="28"/>
          <w:lang w:eastAsia="ru-RU"/>
        </w:rPr>
        <w:t>Обучение детей безопасному поведению на дороге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339966"/>
          <w:sz w:val="28"/>
          <w:szCs w:val="28"/>
          <w:lang w:eastAsia="ru-RU"/>
        </w:rPr>
        <w:t>При выходе из дома.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339966"/>
          <w:sz w:val="28"/>
          <w:szCs w:val="28"/>
          <w:lang w:eastAsia="ru-RU"/>
        </w:rPr>
        <w:t>При движении по тротуару.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Придерживайтесь правой стороны.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Взрослый должен находиться со стороны проезжей части.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Если тротуар находится рядом с дорогой, родители должны держать ребенка за руку.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Приучите ребенка, идя по тротуару, внимательно наблюдать за выездом машин со двора.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приучайте детей выходить на проезжую часть, коляски и санки везите только по тротуару.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339966"/>
          <w:sz w:val="28"/>
          <w:szCs w:val="28"/>
          <w:lang w:eastAsia="ru-RU"/>
        </w:rPr>
        <w:t>Готовясь перейти дорогу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Остановитесь, осмотрите проезжую часть.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Развивайте у ребенка наблюдательность за дорогой.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Учите ребенка всматриваться вдаль, различать приближающиеся машины.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стойте с ребенком на краю тротуара.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339966"/>
          <w:sz w:val="28"/>
          <w:szCs w:val="28"/>
          <w:lang w:eastAsia="ru-RU"/>
        </w:rPr>
        <w:t>При переходе проезжей части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Выходя на проезжую часть, прекращайте разговоры.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спешите, не бегите, переходите дорогу размеренно.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переходите улицу под углом, объясните ребенку, что так хуже видно дорогу.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339966"/>
          <w:sz w:val="28"/>
          <w:szCs w:val="28"/>
          <w:lang w:eastAsia="ru-RU"/>
        </w:rPr>
        <w:t>При посадке и высадке из транспорта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Подходите для посадки к двери только после полной остановки.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садитесь в транспорт в последний момент (может прищемить дверями).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339966"/>
          <w:sz w:val="28"/>
          <w:szCs w:val="28"/>
          <w:lang w:eastAsia="ru-RU"/>
        </w:rPr>
        <w:t>При ожидании транспорта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lastRenderedPageBreak/>
        <w:t>Стойте только на посадочных площадках, на тротуаре или обочине.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 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Важно чтобы родители были примером для детей в соблюдении правил дорожного движения.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спешите, переходите дорогу размеренным шагом.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переходите дорогу на красный или жёлтый сигнал светофора.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Переходите дорогу только в местах, обозначенных дорожным знаком «Пешеходный переход».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разрешайте детям играть вблизи дорог и на проезжей части улицы.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3366FF"/>
          <w:sz w:val="28"/>
          <w:szCs w:val="28"/>
          <w:lang w:eastAsia="ru-RU"/>
        </w:rPr>
        <w:t>Обучение детей правилам пожарной безопасности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Рекомендации для родителей.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339966"/>
          <w:sz w:val="28"/>
          <w:szCs w:val="28"/>
          <w:lang w:eastAsia="ru-RU"/>
        </w:rPr>
        <w:t>Пожарная безопасность в квартире: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разрешайте детям играть дома со спичками и зажигалками. Это одна из причин пожаров.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оставляйте без присмотра включенные электроприборы, особенно утюги, обогреватели, телевизор, светильники и др.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Уходя из дома, не забудьте их выключить.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Не сушите белье над плитой. Оно может загореться. Не забывайте выключить газовую плиту. Если почувствовали запах 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lastRenderedPageBreak/>
        <w:t>газа, не зажигайте спичек и не включай свет. Срочно проветрите квартиру.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Ни в коем случае не зажигайте фейерверки, свечи или бенгальские огни дома.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339966"/>
          <w:sz w:val="28"/>
          <w:szCs w:val="28"/>
          <w:lang w:eastAsia="ru-RU"/>
        </w:rPr>
        <w:t>Пожарная безопасность в лесу: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Пожар - самая большая опасность в лесу.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Поэтому не разводите костер.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 сухую жаркую погоду достаточно одной спички или искры от фейерверка, чтобы лес загорелся.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Если пожар все-таки начался, немедленно выбегайте из леса. Старайтесь бежать в ту сторону, откуда дует ветер. Выйдя из леса, обязательно сообщите о пожаре.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3366FF"/>
          <w:sz w:val="28"/>
          <w:szCs w:val="28"/>
          <w:lang w:eastAsia="ru-RU"/>
        </w:rPr>
        <w:t>Учите детей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339966"/>
          <w:sz w:val="28"/>
          <w:szCs w:val="28"/>
          <w:lang w:eastAsia="ru-RU"/>
        </w:rPr>
        <w:t>Если начался пожар, а взрослых дома нет, поступай так: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Если огонь сразу не погас, немедленно убегать из дома в безопасное место. И только после этого позвонить в пожарную охрану по телефону 01, с мобильного 112 или попросить об этом соседей. Если не можешь убежать из горящей квартиры, сразу же позвони по телефону 01 с мобильного 112 и сообщи пожарным точный адрес и номер своей квартиры.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Если в помещение проник дым, надо смочить водой одежду, покрыть голову мокрой салфеткой и выходить пригнувшись или ползком. 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Наполни водой ванну, ведра, тазы. Можешь облить водой двери и пол.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При пожаре в подъезде никогда не садись в лифт. Он </w:t>
      </w:r>
      <w:proofErr w:type="gramStart"/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может отключиться</w:t>
      </w:r>
      <w:proofErr w:type="gramEnd"/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и ты задохнешься.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Когда приедут пожарные, во всем их слушайся и не бойся. Они лучше знают, как тебя спасти. Запомните самое главное правило не только при пожаре, но и при любой другой опасности: Не поддавайтесь панике и не теряйте самообладания!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3366FF"/>
          <w:sz w:val="28"/>
          <w:szCs w:val="28"/>
          <w:lang w:eastAsia="ru-RU"/>
        </w:rPr>
        <w:t>Обучение детей поведению на воде в летний период.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Родители помните, что </w:t>
      </w:r>
      <w:proofErr w:type="gramStart"/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ребенок  идет</w:t>
      </w:r>
      <w:proofErr w:type="gramEnd"/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на водоем, только в сопровождении взрослых!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339966"/>
          <w:sz w:val="28"/>
          <w:szCs w:val="28"/>
          <w:lang w:eastAsia="ru-RU"/>
        </w:rPr>
        <w:t>Рекомендации для родители (чему необходимо научить детей):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Купаться можно в разрешенных местах, в купальнях или на оборудованных пляжах.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Для купания выбирайте песчаный берег, тихие неглубокие места с чистым дном.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купайтесь в запрещенных и необорудованных для купания местах (у плотин, на водосбросе, в карьерах, котлованах, бассейнах для промышленных нужд).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Помните, что при купании категорически запрещается:</w:t>
      </w:r>
    </w:p>
    <w:p w:rsidR="00B672DC" w:rsidRPr="00B672DC" w:rsidRDefault="00B672DC" w:rsidP="00B67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заплывать далеко от берега, выплывать за пределы ограждения мест купания;</w:t>
      </w:r>
    </w:p>
    <w:p w:rsidR="00B672DC" w:rsidRPr="00B672DC" w:rsidRDefault="00B672DC" w:rsidP="00B67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подплывать близко к проходящим катерам, весельным лодкам, гидроциклам;</w:t>
      </w:r>
    </w:p>
    <w:p w:rsidR="00B672DC" w:rsidRPr="00B672DC" w:rsidRDefault="00B672DC" w:rsidP="00B67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взбираться на технические предупредительные знаки;</w:t>
      </w:r>
    </w:p>
    <w:p w:rsidR="00B672DC" w:rsidRPr="00B672DC" w:rsidRDefault="00B672DC" w:rsidP="00B67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прыгать в воду с лодок, катеров и других плавательных средств;</w:t>
      </w:r>
    </w:p>
    <w:p w:rsidR="00B672DC" w:rsidRPr="00B672DC" w:rsidRDefault="00B672DC" w:rsidP="00B67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купаться в вечернее время после захода солнца;</w:t>
      </w:r>
    </w:p>
    <w:p w:rsidR="00B672DC" w:rsidRPr="00B672DC" w:rsidRDefault="00B672DC" w:rsidP="00B67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прыгать в воду в незнакомых местах;</w:t>
      </w:r>
    </w:p>
    <w:p w:rsidR="00B672DC" w:rsidRPr="00B672DC" w:rsidRDefault="00B672DC" w:rsidP="00B67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купаться у крутых, обрывистых берегов.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Помните, что после еды разрешается купаться не </w:t>
      </w:r>
      <w:proofErr w:type="gramStart"/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раньше чем</w:t>
      </w:r>
      <w:proofErr w:type="gramEnd"/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через полтора - два часа.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Во время купания не делайте лишних движений, не переутомляйте себя.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Остерегайтесь водоворотов, никогда не подплывайте к ним близко.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Помните, что причиной гибели на воде часто бывает сковывающая его движения судорога.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Причины этому следующие:</w:t>
      </w:r>
    </w:p>
    <w:p w:rsidR="00B672DC" w:rsidRPr="00B672DC" w:rsidRDefault="00B672DC" w:rsidP="00B672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переохлаждение в воде;</w:t>
      </w:r>
    </w:p>
    <w:p w:rsidR="00B672DC" w:rsidRPr="00B672DC" w:rsidRDefault="00B672DC" w:rsidP="00B672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переутомление мышц;</w:t>
      </w:r>
    </w:p>
    <w:p w:rsidR="00B672DC" w:rsidRPr="00B672DC" w:rsidRDefault="00B672DC" w:rsidP="00B672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купание незакалённого в воде с низкой температурой;</w:t>
      </w:r>
    </w:p>
    <w:p w:rsidR="00B672DC" w:rsidRPr="00B672DC" w:rsidRDefault="00B672DC" w:rsidP="00B672DC">
      <w:pPr>
        <w:shd w:val="clear" w:color="auto" w:fill="FFFFFF"/>
        <w:spacing w:after="75" w:line="254" w:lineRule="atLeast"/>
        <w:ind w:left="300" w:hanging="30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B672D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B672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672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Во всех случаях рекомендуется по возможности выйти из воды.</w:t>
      </w:r>
    </w:p>
    <w:p w:rsidR="001B4E8D" w:rsidRDefault="001B4E8D">
      <w:bookmarkStart w:id="0" w:name="_GoBack"/>
      <w:bookmarkEnd w:id="0"/>
    </w:p>
    <w:sectPr w:rsidR="001B4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B5AC7"/>
    <w:multiLevelType w:val="multilevel"/>
    <w:tmpl w:val="B716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A5C24"/>
    <w:multiLevelType w:val="multilevel"/>
    <w:tmpl w:val="3866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DC"/>
    <w:rsid w:val="001B4E8D"/>
    <w:rsid w:val="00B6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6EFEB-F69E-4B77-B26C-33252944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2016-06-01T11:52:00Z</dcterms:created>
  <dcterms:modified xsi:type="dcterms:W3CDTF">2016-06-01T11:53:00Z</dcterms:modified>
</cp:coreProperties>
</file>